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02" w:rsidRPr="006B49A1" w:rsidRDefault="006B49A1" w:rsidP="006B49A1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B49A1">
        <w:rPr>
          <w:rFonts w:ascii="Arial" w:hAnsi="Arial" w:cs="Arial"/>
          <w:sz w:val="32"/>
          <w:szCs w:val="32"/>
        </w:rPr>
        <w:t>SCHOOL ADMISSIONS AND APPEALS TIMETABLE 2015</w:t>
      </w:r>
    </w:p>
    <w:p w:rsidR="006B49A1" w:rsidRDefault="006B49A1"/>
    <w:p w:rsidR="006B49A1" w:rsidRDefault="006B49A1" w:rsidP="006B49A1">
      <w:pPr>
        <w:widowControl w:val="0"/>
        <w:autoSpaceDE w:val="0"/>
        <w:autoSpaceDN w:val="0"/>
        <w:adjustRightInd w:val="0"/>
        <w:spacing w:after="400"/>
        <w:ind w:right="40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b/>
          <w:bCs/>
          <w:color w:val="262626"/>
          <w:sz w:val="28"/>
          <w:szCs w:val="28"/>
        </w:rPr>
        <w:t>In Year Appeals 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Appeals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resulting from In Year admission applications will be heard within 30 school days of the appeal being lodged.</w:t>
      </w:r>
    </w:p>
    <w:p w:rsidR="006B49A1" w:rsidRPr="006B49A1" w:rsidRDefault="006B49A1" w:rsidP="006B49A1">
      <w:pPr>
        <w:widowControl w:val="0"/>
        <w:autoSpaceDE w:val="0"/>
        <w:autoSpaceDN w:val="0"/>
        <w:adjustRightInd w:val="0"/>
        <w:spacing w:after="400"/>
        <w:ind w:right="40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b/>
          <w:bCs/>
          <w:color w:val="262626"/>
          <w:sz w:val="28"/>
          <w:szCs w:val="28"/>
        </w:rPr>
        <w:t>September 2015 entry </w:t>
      </w:r>
      <w:r>
        <w:rPr>
          <w:rFonts w:ascii="Arial" w:hAnsi="Arial" w:cs="Arial"/>
          <w:color w:val="262626"/>
          <w:sz w:val="28"/>
          <w:szCs w:val="28"/>
        </w:rPr>
        <w:t>Appeals resulting from Secondary Transfer and Under 11 applications for admission in September 2015 will be heard according to the following timetable:</w:t>
      </w:r>
    </w:p>
    <w:tbl>
      <w:tblPr>
        <w:tblW w:w="10031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410"/>
        <w:gridCol w:w="2409"/>
        <w:gridCol w:w="2552"/>
      </w:tblGrid>
      <w:tr w:rsidR="006B49A1" w:rsidTr="006B49A1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E1E0E0"/>
            <w:tcMar>
              <w:top w:w="100" w:type="nil"/>
              <w:left w:w="60" w:type="nil"/>
              <w:bottom w:w="60" w:type="nil"/>
              <w:right w:w="100" w:type="nil"/>
            </w:tcMar>
          </w:tcPr>
          <w:p w:rsidR="006B49A1" w:rsidRDefault="006B4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E1E0E0"/>
            <w:tcMar>
              <w:top w:w="100" w:type="nil"/>
              <w:left w:w="60" w:type="nil"/>
              <w:bottom w:w="60" w:type="nil"/>
              <w:right w:w="100" w:type="nil"/>
            </w:tcMar>
          </w:tcPr>
          <w:p w:rsidR="006B49A1" w:rsidRDefault="006B4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8"/>
                <w:szCs w:val="28"/>
              </w:rPr>
              <w:t>Allocation</w:t>
            </w:r>
          </w:p>
        </w:tc>
        <w:tc>
          <w:tcPr>
            <w:tcW w:w="2409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E1E0E0"/>
            <w:tcMar>
              <w:top w:w="100" w:type="nil"/>
              <w:left w:w="60" w:type="nil"/>
              <w:bottom w:w="60" w:type="nil"/>
              <w:right w:w="100" w:type="nil"/>
            </w:tcMar>
          </w:tcPr>
          <w:p w:rsidR="006B49A1" w:rsidRDefault="006B4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8"/>
                <w:szCs w:val="28"/>
              </w:rPr>
              <w:t>Appeals lodged by</w:t>
            </w:r>
          </w:p>
        </w:tc>
        <w:tc>
          <w:tcPr>
            <w:tcW w:w="2552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E1E0E0"/>
            <w:tcMar>
              <w:top w:w="100" w:type="nil"/>
              <w:left w:w="60" w:type="nil"/>
              <w:bottom w:w="60" w:type="nil"/>
              <w:right w:w="100" w:type="nil"/>
            </w:tcMar>
          </w:tcPr>
          <w:p w:rsidR="006B49A1" w:rsidRDefault="006B4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8"/>
                <w:szCs w:val="28"/>
              </w:rPr>
              <w:t>Appeals to be heard between</w:t>
            </w:r>
          </w:p>
        </w:tc>
      </w:tr>
      <w:tr w:rsidR="006B49A1" w:rsidTr="006B49A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E1E0E0"/>
            <w:tcMar>
              <w:top w:w="100" w:type="nil"/>
              <w:left w:w="60" w:type="nil"/>
              <w:bottom w:w="60" w:type="nil"/>
              <w:right w:w="100" w:type="nil"/>
            </w:tcMar>
          </w:tcPr>
          <w:p w:rsidR="006B49A1" w:rsidRDefault="006B4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8"/>
                <w:szCs w:val="28"/>
              </w:rPr>
              <w:t>Secondary Transfer</w:t>
            </w:r>
          </w:p>
        </w:tc>
        <w:tc>
          <w:tcPr>
            <w:tcW w:w="2410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E1E0E0"/>
            <w:tcMar>
              <w:top w:w="100" w:type="nil"/>
              <w:left w:w="60" w:type="nil"/>
              <w:bottom w:w="60" w:type="nil"/>
              <w:right w:w="100" w:type="nil"/>
            </w:tcMar>
          </w:tcPr>
          <w:p w:rsidR="006B49A1" w:rsidRDefault="006B4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sz w:val="28"/>
                <w:szCs w:val="28"/>
              </w:rPr>
              <w:t>2 March 2015</w:t>
            </w:r>
          </w:p>
        </w:tc>
        <w:tc>
          <w:tcPr>
            <w:tcW w:w="2409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E1E0E0"/>
            <w:tcMar>
              <w:top w:w="100" w:type="nil"/>
              <w:left w:w="60" w:type="nil"/>
              <w:bottom w:w="60" w:type="nil"/>
              <w:right w:w="100" w:type="nil"/>
            </w:tcMar>
          </w:tcPr>
          <w:p w:rsidR="006B49A1" w:rsidRDefault="006B4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sz w:val="28"/>
                <w:szCs w:val="28"/>
              </w:rPr>
              <w:t>4pm on 2 April 2015</w:t>
            </w:r>
          </w:p>
        </w:tc>
        <w:tc>
          <w:tcPr>
            <w:tcW w:w="2552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E1E0E0"/>
            <w:tcMar>
              <w:top w:w="100" w:type="nil"/>
              <w:left w:w="60" w:type="nil"/>
              <w:bottom w:w="60" w:type="nil"/>
              <w:right w:w="100" w:type="nil"/>
            </w:tcMar>
          </w:tcPr>
          <w:p w:rsidR="006B49A1" w:rsidRDefault="006B4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sz w:val="28"/>
                <w:szCs w:val="28"/>
              </w:rPr>
              <w:t>7 May – 18 June 2015 (excluding 25-29 May)</w:t>
            </w:r>
          </w:p>
        </w:tc>
      </w:tr>
      <w:tr w:rsidR="006B49A1" w:rsidTr="006B49A1">
        <w:tblPrEx>
          <w:tblBorders>
            <w:top w:val="none" w:sz="0" w:space="0" w:color="auto"/>
            <w:bottom w:val="single" w:sz="8" w:space="0" w:color="000000"/>
          </w:tblBorders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E1E0E0"/>
            <w:tcMar>
              <w:top w:w="100" w:type="nil"/>
              <w:left w:w="60" w:type="nil"/>
              <w:bottom w:w="60" w:type="nil"/>
              <w:right w:w="100" w:type="nil"/>
            </w:tcMar>
          </w:tcPr>
          <w:p w:rsidR="006B49A1" w:rsidRDefault="006B49A1">
            <w:pPr>
              <w:widowControl w:val="0"/>
              <w:autoSpaceDE w:val="0"/>
              <w:autoSpaceDN w:val="0"/>
              <w:adjustRightInd w:val="0"/>
              <w:spacing w:after="400"/>
              <w:ind w:left="300" w:right="400" w:hanging="300"/>
              <w:rPr>
                <w:rFonts w:ascii="Arial" w:hAnsi="Arial" w:cs="Arial"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8"/>
                <w:szCs w:val="28"/>
              </w:rPr>
              <w:t>Under 11s</w:t>
            </w:r>
            <w:r>
              <w:rPr>
                <w:rFonts w:ascii="Arial" w:hAnsi="Arial" w:cs="Arial"/>
                <w:color w:val="262626"/>
                <w:sz w:val="28"/>
                <w:szCs w:val="28"/>
              </w:rPr>
              <w:t xml:space="preserve"> (Primary Reception, Junior and Middle)</w:t>
            </w:r>
          </w:p>
        </w:tc>
        <w:tc>
          <w:tcPr>
            <w:tcW w:w="2410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E1E0E0"/>
            <w:tcMar>
              <w:top w:w="100" w:type="nil"/>
              <w:left w:w="60" w:type="nil"/>
              <w:bottom w:w="60" w:type="nil"/>
              <w:right w:w="100" w:type="nil"/>
            </w:tcMar>
          </w:tcPr>
          <w:p w:rsidR="006B49A1" w:rsidRDefault="006B4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sz w:val="28"/>
                <w:szCs w:val="28"/>
              </w:rPr>
              <w:t>16 April 2015</w:t>
            </w:r>
          </w:p>
        </w:tc>
        <w:tc>
          <w:tcPr>
            <w:tcW w:w="2409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E1E0E0"/>
            <w:tcMar>
              <w:top w:w="100" w:type="nil"/>
              <w:left w:w="60" w:type="nil"/>
              <w:bottom w:w="60" w:type="nil"/>
              <w:right w:w="100" w:type="nil"/>
            </w:tcMar>
          </w:tcPr>
          <w:p w:rsidR="006B49A1" w:rsidRDefault="006B4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sz w:val="28"/>
                <w:szCs w:val="28"/>
              </w:rPr>
              <w:t>4pm on 19 May 2015</w:t>
            </w:r>
          </w:p>
        </w:tc>
        <w:tc>
          <w:tcPr>
            <w:tcW w:w="2552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E1E0E0"/>
            <w:tcMar>
              <w:top w:w="100" w:type="nil"/>
              <w:left w:w="60" w:type="nil"/>
              <w:bottom w:w="60" w:type="nil"/>
              <w:right w:w="100" w:type="nil"/>
            </w:tcMar>
          </w:tcPr>
          <w:p w:rsidR="006B49A1" w:rsidRDefault="006B4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sz w:val="28"/>
                <w:szCs w:val="28"/>
              </w:rPr>
              <w:t>22 June - 17 July 2015</w:t>
            </w:r>
          </w:p>
        </w:tc>
      </w:tr>
    </w:tbl>
    <w:p w:rsidR="006B49A1" w:rsidRDefault="006B49A1" w:rsidP="006B49A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6B49A1" w:rsidRDefault="006B49A1" w:rsidP="006B49A1">
      <w:pPr>
        <w:widowControl w:val="0"/>
        <w:autoSpaceDE w:val="0"/>
        <w:autoSpaceDN w:val="0"/>
        <w:adjustRightInd w:val="0"/>
        <w:spacing w:after="400"/>
        <w:ind w:right="40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b/>
          <w:bCs/>
          <w:color w:val="262626"/>
          <w:sz w:val="28"/>
          <w:szCs w:val="28"/>
        </w:rPr>
        <w:t>Appeals lodged after these dates will be hea</w:t>
      </w:r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rd within 40 school days of the </w:t>
      </w:r>
      <w:r>
        <w:rPr>
          <w:rFonts w:ascii="Arial" w:hAnsi="Arial" w:cs="Arial"/>
          <w:b/>
          <w:bCs/>
          <w:color w:val="262626"/>
          <w:sz w:val="28"/>
          <w:szCs w:val="28"/>
        </w:rPr>
        <w:t>appeal deadline or 30 school days of being lodged, whichever is the later date</w:t>
      </w:r>
      <w:proofErr w:type="gramStart"/>
      <w:r>
        <w:rPr>
          <w:rFonts w:ascii="Arial" w:hAnsi="Arial" w:cs="Arial"/>
          <w:b/>
          <w:bCs/>
          <w:color w:val="262626"/>
          <w:sz w:val="28"/>
          <w:szCs w:val="28"/>
        </w:rPr>
        <w:t>. </w:t>
      </w:r>
      <w:proofErr w:type="gramEnd"/>
      <w:r>
        <w:rPr>
          <w:rFonts w:ascii="Arial" w:hAnsi="Arial" w:cs="Arial"/>
          <w:color w:val="262626"/>
          <w:sz w:val="28"/>
          <w:szCs w:val="28"/>
        </w:rPr>
        <w:t xml:space="preserve">Appellants will be sent notification of their appeal hearing at least 10 clear school days in advance of the hearing. </w:t>
      </w:r>
    </w:p>
    <w:p w:rsidR="006B49A1" w:rsidRDefault="006B49A1" w:rsidP="006B49A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Appellants will be sent a copy of the school's case at least 7 clear working days in advance of the hearing.</w:t>
      </w:r>
    </w:p>
    <w:p w:rsidR="006B49A1" w:rsidRDefault="006B49A1" w:rsidP="006B49A1">
      <w:pPr>
        <w:widowControl w:val="0"/>
        <w:autoSpaceDE w:val="0"/>
        <w:autoSpaceDN w:val="0"/>
        <w:adjustRightInd w:val="0"/>
        <w:spacing w:after="400"/>
        <w:ind w:left="300" w:right="400" w:hanging="30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b/>
          <w:bCs/>
          <w:color w:val="262626"/>
          <w:sz w:val="28"/>
          <w:szCs w:val="28"/>
        </w:rPr>
        <w:t>Additional supporting information</w:t>
      </w:r>
    </w:p>
    <w:p w:rsidR="006B49A1" w:rsidRDefault="006B49A1" w:rsidP="006B49A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If an appellant wishes to submit further evidence, which was not included with their initial appeal, they should ensure this is received at least </w:t>
      </w:r>
      <w:r>
        <w:rPr>
          <w:rFonts w:ascii="Arial" w:hAnsi="Arial" w:cs="Arial"/>
          <w:b/>
          <w:bCs/>
          <w:color w:val="262626"/>
          <w:sz w:val="28"/>
          <w:szCs w:val="28"/>
        </w:rPr>
        <w:t>7 clear working days</w:t>
      </w:r>
      <w:r>
        <w:rPr>
          <w:rFonts w:ascii="Arial" w:hAnsi="Arial" w:cs="Arial"/>
          <w:color w:val="262626"/>
          <w:sz w:val="28"/>
          <w:szCs w:val="28"/>
        </w:rPr>
        <w:t xml:space="preserve"> (not counting the day of postage or the hearing) in advance of your appeal.   </w:t>
      </w:r>
    </w:p>
    <w:p w:rsidR="006B49A1" w:rsidRDefault="006B49A1" w:rsidP="006B49A1">
      <w:pPr>
        <w:rPr>
          <w:rFonts w:ascii="Arial" w:hAnsi="Arial" w:cs="Arial"/>
          <w:color w:val="262626"/>
          <w:sz w:val="28"/>
          <w:szCs w:val="28"/>
        </w:rPr>
      </w:pPr>
    </w:p>
    <w:p w:rsidR="006B49A1" w:rsidRDefault="006B49A1" w:rsidP="006B49A1">
      <w:r>
        <w:rPr>
          <w:rFonts w:ascii="Arial" w:hAnsi="Arial" w:cs="Arial"/>
          <w:color w:val="262626"/>
          <w:sz w:val="28"/>
          <w:szCs w:val="28"/>
        </w:rPr>
        <w:t xml:space="preserve">Only a short document, such as a doctor’s letter not previously available, will be accepted up to 4 clear working days prior to the hearing.  </w:t>
      </w:r>
      <w:r>
        <w:rPr>
          <w:rFonts w:ascii="Arial" w:hAnsi="Arial" w:cs="Arial"/>
          <w:b/>
          <w:bCs/>
          <w:color w:val="262626"/>
          <w:sz w:val="28"/>
          <w:szCs w:val="28"/>
        </w:rPr>
        <w:t>Any additional evidence or information received after this deadline will not be circulated and may not be considered at the hearing.</w:t>
      </w:r>
      <w:r>
        <w:rPr>
          <w:rFonts w:ascii="Arial" w:hAnsi="Arial" w:cs="Arial"/>
          <w:color w:val="262626"/>
          <w:sz w:val="28"/>
          <w:szCs w:val="28"/>
        </w:rPr>
        <w:t> </w:t>
      </w:r>
    </w:p>
    <w:sectPr w:rsidR="006B49A1" w:rsidSect="006B49A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A1"/>
    <w:rsid w:val="00240902"/>
    <w:rsid w:val="006B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FB2F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1326</Characters>
  <Application>Microsoft Macintosh Word</Application>
  <DocSecurity>0</DocSecurity>
  <Lines>11</Lines>
  <Paragraphs>3</Paragraphs>
  <ScaleCrop>false</ScaleCrop>
  <Company>Holy Trinity CE (VA) Primary School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Chaloner</dc:creator>
  <cp:keywords/>
  <dc:description/>
  <cp:lastModifiedBy>Sarah Chaloner</cp:lastModifiedBy>
  <cp:revision>1</cp:revision>
  <dcterms:created xsi:type="dcterms:W3CDTF">2015-04-30T17:43:00Z</dcterms:created>
  <dcterms:modified xsi:type="dcterms:W3CDTF">2015-04-30T17:47:00Z</dcterms:modified>
</cp:coreProperties>
</file>